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18" w:type="dxa"/>
        <w:tblLook w:val="04A0"/>
      </w:tblPr>
      <w:tblGrid>
        <w:gridCol w:w="2538"/>
        <w:gridCol w:w="3960"/>
        <w:gridCol w:w="3960"/>
        <w:gridCol w:w="3960"/>
      </w:tblGrid>
      <w:tr w:rsidR="004236AB" w:rsidRPr="00AE780E" w:rsidTr="004236AB">
        <w:tc>
          <w:tcPr>
            <w:tcW w:w="2538" w:type="dxa"/>
            <w:shd w:val="clear" w:color="auto" w:fill="D9D9D9" w:themeFill="background1" w:themeFillShade="D9"/>
          </w:tcPr>
          <w:p w:rsidR="004236AB" w:rsidRPr="00AE780E" w:rsidRDefault="004236AB" w:rsidP="00D561E6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4236AB" w:rsidRPr="00AE780E" w:rsidRDefault="004236AB" w:rsidP="00D160AC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3</w:t>
            </w:r>
            <w:r w:rsidR="00D67F7E">
              <w:rPr>
                <w:rFonts w:cstheme="minorHAnsi"/>
                <w:b/>
              </w:rPr>
              <w:t xml:space="preserve"> Cluster Heading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4236AB" w:rsidRPr="00AE780E" w:rsidRDefault="004236AB" w:rsidP="00D160A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4</w:t>
            </w:r>
            <w:r w:rsidR="00D67F7E">
              <w:rPr>
                <w:rFonts w:cstheme="minorHAnsi"/>
                <w:b/>
              </w:rPr>
              <w:t xml:space="preserve"> Cluster Heading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4236AB" w:rsidRPr="00AE780E" w:rsidRDefault="004236AB" w:rsidP="000223D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5</w:t>
            </w:r>
            <w:r w:rsidR="00D67F7E">
              <w:rPr>
                <w:rFonts w:cstheme="minorHAnsi"/>
                <w:b/>
              </w:rPr>
              <w:t xml:space="preserve"> </w:t>
            </w:r>
            <w:bookmarkStart w:id="0" w:name="_GoBack"/>
            <w:bookmarkEnd w:id="0"/>
            <w:r w:rsidR="00D67F7E">
              <w:rPr>
                <w:rFonts w:cstheme="minorHAnsi"/>
                <w:b/>
              </w:rPr>
              <w:t>Cluster Heading</w:t>
            </w: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4236AB" w:rsidRPr="004236AB" w:rsidRDefault="004236AB" w:rsidP="004236AB">
            <w:pPr>
              <w:ind w:left="-18"/>
              <w:rPr>
                <w:rFonts w:cstheme="minorHAnsi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rPr>
                <w:rFonts w:cstheme="minorHAnsi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multiplication and division.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properties of multiplication and the relationship between multiplication and division.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Multiply and divide within 100.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the four operations, and identify and explain patterns in arithmetic.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Use the four operations with whole numbers to solve problems.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Gain familiarity with factors and multiples.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Generate and analyze patterns.</w:t>
            </w:r>
          </w:p>
        </w:tc>
        <w:tc>
          <w:tcPr>
            <w:tcW w:w="3960" w:type="dxa"/>
          </w:tcPr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Write and interpret numerical expressions.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Analyze patterns and relationships.</w:t>
            </w:r>
          </w:p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Generalize place value understanding for multi-digit whole numbers.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  <w:tc>
          <w:tcPr>
            <w:tcW w:w="3960" w:type="dxa"/>
          </w:tcPr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the place value system.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Perform operations with multi-digit whole numbers and with decimals to hundredths.</w:t>
            </w:r>
          </w:p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Develop understanding of fractions as numbers.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Extend understanding of fraction equivalence and ordering.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Build fractions from unit fractions by applying and extending previous understandings of operations on whole numbers.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decimal notation for fractions, and compare decimal fractions.</w:t>
            </w:r>
          </w:p>
        </w:tc>
        <w:tc>
          <w:tcPr>
            <w:tcW w:w="3960" w:type="dxa"/>
          </w:tcPr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Use equivalent fractions as a strategy to add and subtract fractions.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Apply and extend previous understandings of multiplication and division to multiply and divide fractions.</w:t>
            </w:r>
          </w:p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estimation of intervals of time, liquid volumes, and masses of objects.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area and relate area to multiplication and to addition.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recognize perimeter as an attribute of plane figures and distinguish between linear and area measures.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conversion of measurements from a larger unit to a smaller unit.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angle and measure angles.</w:t>
            </w:r>
          </w:p>
          <w:p w:rsidR="004236AB" w:rsidRPr="00AE780E" w:rsidRDefault="004236AB" w:rsidP="00D160AC">
            <w:pPr>
              <w:autoSpaceDE w:val="0"/>
              <w:autoSpaceDN w:val="0"/>
              <w:adjustRightInd w:val="0"/>
              <w:ind w:left="386"/>
              <w:rPr>
                <w:rFonts w:cstheme="minorHAnsi"/>
              </w:rPr>
            </w:pPr>
          </w:p>
        </w:tc>
        <w:tc>
          <w:tcPr>
            <w:tcW w:w="3960" w:type="dxa"/>
          </w:tcPr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Convert like measurement units within a given measurement system.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volume and relate volume to multiplication and to addition.</w:t>
            </w:r>
          </w:p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236AB" w:rsidRPr="00AE780E" w:rsidTr="004236AB"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D160AC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4236AB" w:rsidRPr="00AE780E" w:rsidTr="003D5DCE">
        <w:trPr>
          <w:trHeight w:val="1043"/>
        </w:trPr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lastRenderedPageBreak/>
              <w:t>Geometry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Draw and identify lines and angles, and classify shapes by properties of their lines and angles.</w:t>
            </w:r>
          </w:p>
        </w:tc>
        <w:tc>
          <w:tcPr>
            <w:tcW w:w="3960" w:type="dxa"/>
          </w:tcPr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Graph points on the coordinate plane to solve real world and mathematical problems.</w:t>
            </w:r>
          </w:p>
          <w:p w:rsidR="004236AB" w:rsidRPr="00AE780E" w:rsidRDefault="004236AB" w:rsidP="004236A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Classify two-dimensional figures into categories based on their properties.</w:t>
            </w:r>
          </w:p>
        </w:tc>
      </w:tr>
      <w:tr w:rsidR="004236AB" w:rsidRPr="00AE780E" w:rsidTr="006521B1">
        <w:trPr>
          <w:trHeight w:val="288"/>
        </w:trPr>
        <w:tc>
          <w:tcPr>
            <w:tcW w:w="2538" w:type="dxa"/>
          </w:tcPr>
          <w:p w:rsidR="004236AB" w:rsidRPr="00AE780E" w:rsidRDefault="004236A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3960" w:type="dxa"/>
          </w:tcPr>
          <w:p w:rsidR="004236AB" w:rsidRPr="00AE780E" w:rsidRDefault="004236AB" w:rsidP="00D160AC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4236AB" w:rsidRPr="00AE780E" w:rsidRDefault="004236AB" w:rsidP="00D160AC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4236AB" w:rsidRPr="00AE780E" w:rsidRDefault="004236AB" w:rsidP="00B178D7">
            <w:pPr>
              <w:rPr>
                <w:rFonts w:cstheme="minorHAnsi"/>
              </w:rPr>
            </w:pPr>
          </w:p>
        </w:tc>
      </w:tr>
    </w:tbl>
    <w:p w:rsidR="004C1EF7" w:rsidRDefault="004C1EF7" w:rsidP="004C1EF7"/>
    <w:sectPr w:rsidR="004C1EF7" w:rsidSect="003D5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493" w:rsidRDefault="00DC1493" w:rsidP="003D5DCE">
      <w:pPr>
        <w:spacing w:after="0" w:line="240" w:lineRule="auto"/>
      </w:pPr>
      <w:r>
        <w:separator/>
      </w:r>
    </w:p>
  </w:endnote>
  <w:endnote w:type="continuationSeparator" w:id="0">
    <w:p w:rsidR="00DC1493" w:rsidRDefault="00DC1493" w:rsidP="003D5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F6" w:rsidRDefault="007B4D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CE" w:rsidRDefault="003D5DCE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tab/>
      <w:t>1/31/2011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F6" w:rsidRDefault="007B4D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493" w:rsidRDefault="00DC1493" w:rsidP="003D5DCE">
      <w:pPr>
        <w:spacing w:after="0" w:line="240" w:lineRule="auto"/>
      </w:pPr>
      <w:r>
        <w:separator/>
      </w:r>
    </w:p>
  </w:footnote>
  <w:footnote w:type="continuationSeparator" w:id="0">
    <w:p w:rsidR="00DC1493" w:rsidRDefault="00DC1493" w:rsidP="003D5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F6" w:rsidRDefault="007B4D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DCE" w:rsidRDefault="003D5DCE">
    <w:pPr>
      <w:pStyle w:val="Header"/>
    </w:pPr>
    <w:r w:rsidRPr="003D5DCE">
      <w:rPr>
        <w:noProof/>
      </w:rPr>
      <w:drawing>
        <wp:inline distT="0" distB="0" distL="0" distR="0">
          <wp:extent cx="1818168" cy="467804"/>
          <wp:effectExtent l="19050" t="0" r="0" b="0"/>
          <wp:docPr id="2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3D5DCE">
      <w:rPr>
        <w:noProof/>
      </w:rPr>
      <w:drawing>
        <wp:inline distT="0" distB="0" distL="0" distR="0">
          <wp:extent cx="1671527" cy="398887"/>
          <wp:effectExtent l="19050" t="0" r="4873" b="0"/>
          <wp:docPr id="3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4DF6" w:rsidRPr="007B4DF6" w:rsidRDefault="007B4DF6" w:rsidP="007B4DF6">
    <w:pPr>
      <w:rPr>
        <w:b/>
        <w:sz w:val="24"/>
        <w:szCs w:val="24"/>
      </w:rPr>
    </w:pPr>
    <w:r w:rsidRPr="001A185E">
      <w:rPr>
        <w:b/>
        <w:sz w:val="24"/>
        <w:szCs w:val="24"/>
      </w:rPr>
      <w:t>PDE - Common Core Mathematics Standards – C</w:t>
    </w:r>
    <w:r>
      <w:rPr>
        <w:b/>
        <w:sz w:val="24"/>
        <w:szCs w:val="24"/>
      </w:rPr>
      <w:t xml:space="preserve">luster Heading Matrix </w:t>
    </w:r>
    <w:r w:rsidRPr="001A185E">
      <w:rPr>
        <w:b/>
        <w:sz w:val="24"/>
        <w:szCs w:val="24"/>
      </w:rPr>
      <w:tab/>
    </w:r>
    <w:r w:rsidRPr="001A185E">
      <w:rPr>
        <w:b/>
        <w:sz w:val="24"/>
        <w:szCs w:val="24"/>
      </w:rPr>
      <w:tab/>
    </w:r>
    <w:r w:rsidRPr="001A185E">
      <w:rPr>
        <w:b/>
        <w:sz w:val="24"/>
        <w:szCs w:val="24"/>
      </w:rPr>
      <w:tab/>
    </w:r>
    <w:proofErr w:type="spellStart"/>
    <w:r w:rsidRPr="001A185E">
      <w:rPr>
        <w:b/>
        <w:sz w:val="24"/>
        <w:szCs w:val="24"/>
      </w:rPr>
      <w:t>Trifold</w:t>
    </w:r>
    <w:proofErr w:type="spellEnd"/>
    <w:r w:rsidRPr="001A185E">
      <w:rPr>
        <w:b/>
        <w:sz w:val="24"/>
        <w:szCs w:val="24"/>
      </w:rPr>
      <w:t xml:space="preserve"> – Grades 3-</w:t>
    </w:r>
    <w:r w:rsidRPr="001A185E">
      <w:rPr>
        <w:b/>
        <w:sz w:val="24"/>
        <w:szCs w:val="24"/>
        <w:u w:val="single"/>
      </w:rPr>
      <w:t>4</w:t>
    </w:r>
    <w:r w:rsidRPr="001A185E">
      <w:rPr>
        <w:b/>
        <w:sz w:val="24"/>
        <w:szCs w:val="24"/>
      </w:rPr>
      <w:t>-5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F6" w:rsidRDefault="007B4D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1B78D1"/>
    <w:multiLevelType w:val="hybridMultilevel"/>
    <w:tmpl w:val="8646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B67C41"/>
    <w:multiLevelType w:val="hybridMultilevel"/>
    <w:tmpl w:val="8BE8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922"/>
    <w:rsid w:val="001A185E"/>
    <w:rsid w:val="00220628"/>
    <w:rsid w:val="003D5DCE"/>
    <w:rsid w:val="004236AB"/>
    <w:rsid w:val="004C1EF7"/>
    <w:rsid w:val="004E43EC"/>
    <w:rsid w:val="005E74FB"/>
    <w:rsid w:val="006521B1"/>
    <w:rsid w:val="00682E68"/>
    <w:rsid w:val="007B4DF6"/>
    <w:rsid w:val="008D5805"/>
    <w:rsid w:val="00A14848"/>
    <w:rsid w:val="00AA610B"/>
    <w:rsid w:val="00CF097F"/>
    <w:rsid w:val="00CF61BB"/>
    <w:rsid w:val="00D045EB"/>
    <w:rsid w:val="00D67F7E"/>
    <w:rsid w:val="00DC1493"/>
    <w:rsid w:val="00DD2480"/>
    <w:rsid w:val="00DD35EC"/>
    <w:rsid w:val="00E53A7A"/>
    <w:rsid w:val="00F15922"/>
    <w:rsid w:val="00FD1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D5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5DCE"/>
  </w:style>
  <w:style w:type="paragraph" w:styleId="Footer">
    <w:name w:val="footer"/>
    <w:basedOn w:val="Normal"/>
    <w:link w:val="FooterChar"/>
    <w:uiPriority w:val="99"/>
    <w:semiHidden/>
    <w:unhideWhenUsed/>
    <w:rsid w:val="003D5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5DCE"/>
  </w:style>
  <w:style w:type="paragraph" w:styleId="BalloonText">
    <w:name w:val="Balloon Text"/>
    <w:basedOn w:val="Normal"/>
    <w:link w:val="BalloonTextChar"/>
    <w:uiPriority w:val="99"/>
    <w:semiHidden/>
    <w:unhideWhenUsed/>
    <w:rsid w:val="003D5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D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3AC78-ED75-4E83-8082-86C277D7B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kyoncha</cp:lastModifiedBy>
  <cp:revision>2</cp:revision>
  <cp:lastPrinted>2011-01-14T18:41:00Z</cp:lastPrinted>
  <dcterms:created xsi:type="dcterms:W3CDTF">2011-02-18T19:22:00Z</dcterms:created>
  <dcterms:modified xsi:type="dcterms:W3CDTF">2011-02-18T19:22:00Z</dcterms:modified>
</cp:coreProperties>
</file>